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15" w:rsidRPr="006A42E3" w:rsidRDefault="00400213" w:rsidP="00001DB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42E3">
        <w:rPr>
          <w:rFonts w:ascii="Times New Roman" w:hAnsi="Times New Roman" w:cs="Times New Roman"/>
          <w:b/>
          <w:sz w:val="28"/>
          <w:szCs w:val="28"/>
        </w:rPr>
        <w:t>Африканська чума свиней</w:t>
      </w:r>
    </w:p>
    <w:p w:rsidR="00400213" w:rsidRPr="00F002FB" w:rsidRDefault="00400213" w:rsidP="00F002FB">
      <w:pPr>
        <w:tabs>
          <w:tab w:val="left" w:pos="5970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2FB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Африканська чума свиней (АЧС) –висококонтагіозне вірусне захворювання домашніх і диких свиней, яке викликається ДНК-вірусом. Вакцин і медикаментів, що захищають від цієї хвороби, не існує.</w:t>
      </w:r>
    </w:p>
    <w:p w:rsidR="00400213" w:rsidRPr="00F002FB" w:rsidRDefault="00400213" w:rsidP="00F002FB">
      <w:pPr>
        <w:tabs>
          <w:tab w:val="left" w:pos="5970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Вірус  надзвичайно стійкий до високої температури і може зберігатися місяцями в тушах свиней, крові, фекаліях, у замороженому чи копченому м′ясі.</w:t>
      </w:r>
    </w:p>
    <w:p w:rsidR="00400213" w:rsidRPr="00F002FB" w:rsidRDefault="00F002FB" w:rsidP="00F002FB">
      <w:pPr>
        <w:tabs>
          <w:tab w:val="left" w:pos="597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0213" w:rsidRPr="00F00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Свині інфікуються не лише контактуючи з хворими тваринами, а й через корми, пасовища, забруднений транспорт, у якому перевозяться хворі тварини. Комахи, хижі птахи, звірі та домашні тварини можуть бути переносниками вірусу. М′ясопродукти від хворих тварин є фактором розповсюдження збудника.</w:t>
      </w:r>
    </w:p>
    <w:p w:rsidR="00400213" w:rsidRPr="00400213" w:rsidRDefault="00400213" w:rsidP="00400213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213" w:rsidRDefault="00400213" w:rsidP="00400213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Профілактика </w:t>
      </w:r>
      <w:r w:rsidR="00F0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АЧС </w:t>
      </w:r>
      <w:r w:rsidRPr="00F00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 шляхом:</w:t>
      </w:r>
    </w:p>
    <w:p w:rsidR="00F002FB" w:rsidRPr="00F002FB" w:rsidRDefault="00F002FB" w:rsidP="00400213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13" w:rsidRPr="00F002FB" w:rsidRDefault="00400213" w:rsidP="00400213">
      <w:pPr>
        <w:numPr>
          <w:ilvl w:val="0"/>
          <w:numId w:val="1"/>
        </w:num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поінформованості ветеринарного персоналу, працівників свиноферм і власників тварин про загрозу АЧС та їх здатності підозрювати і діагностувати цю хворобу;</w:t>
      </w:r>
    </w:p>
    <w:p w:rsidR="00400213" w:rsidRPr="00F002FB" w:rsidRDefault="00400213" w:rsidP="00400213">
      <w:pPr>
        <w:numPr>
          <w:ilvl w:val="0"/>
          <w:numId w:val="1"/>
        </w:num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суворого дотримання ветеринарно-санітарних вимог;</w:t>
      </w:r>
    </w:p>
    <w:p w:rsidR="00400213" w:rsidRPr="00F002FB" w:rsidRDefault="00400213" w:rsidP="00400213">
      <w:pPr>
        <w:numPr>
          <w:ilvl w:val="0"/>
          <w:numId w:val="1"/>
        </w:num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 господарств з вирощування свиней на «закритий режим» роботи;</w:t>
      </w:r>
    </w:p>
    <w:p w:rsidR="00400213" w:rsidRPr="00F002FB" w:rsidRDefault="00400213" w:rsidP="00400213">
      <w:pPr>
        <w:numPr>
          <w:ilvl w:val="0"/>
          <w:numId w:val="1"/>
        </w:num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за переміщенням свинопоголів′я </w:t>
      </w:r>
    </w:p>
    <w:p w:rsidR="00400213" w:rsidRPr="00F002FB" w:rsidRDefault="00400213" w:rsidP="00400213">
      <w:pPr>
        <w:numPr>
          <w:ilvl w:val="0"/>
          <w:numId w:val="1"/>
        </w:num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працівників господарств з вирощування свиней змінним дезінфікованим взуттям та одягом;</w:t>
      </w:r>
    </w:p>
    <w:p w:rsidR="00400213" w:rsidRPr="00F002FB" w:rsidRDefault="00400213" w:rsidP="00400213">
      <w:pPr>
        <w:numPr>
          <w:ilvl w:val="0"/>
          <w:numId w:val="1"/>
        </w:num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дезінфек</w:t>
      </w:r>
      <w:r w:rsidR="00F002FB">
        <w:rPr>
          <w:rFonts w:ascii="Times New Roman" w:eastAsia="Times New Roman" w:hAnsi="Times New Roman" w:cs="Times New Roman"/>
          <w:sz w:val="28"/>
          <w:szCs w:val="28"/>
          <w:lang w:eastAsia="ru-RU"/>
        </w:rPr>
        <w:t>ції, дератизації та дезінсекції.</w:t>
      </w:r>
    </w:p>
    <w:p w:rsidR="00400213" w:rsidRPr="00400213" w:rsidRDefault="00400213" w:rsidP="00400213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0C" w:rsidRDefault="0029500C" w:rsidP="0029500C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7C8" w:rsidRPr="00F002FB" w:rsidRDefault="009607C8" w:rsidP="0029500C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01.01.2020 року в Прилуцькому районі свинопоголів</w:t>
      </w:r>
      <w:r w:rsidRPr="009607C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002FB">
        <w:rPr>
          <w:rFonts w:ascii="Times New Roman" w:hAnsi="Times New Roman" w:cs="Times New Roman"/>
          <w:sz w:val="28"/>
          <w:szCs w:val="28"/>
        </w:rPr>
        <w:t xml:space="preserve">утримується в шести господарствах. Всього  - 11.221 гол. </w:t>
      </w:r>
    </w:p>
    <w:p w:rsidR="009607C8" w:rsidRPr="00F002FB" w:rsidRDefault="009607C8" w:rsidP="009607C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2FB">
        <w:rPr>
          <w:rFonts w:ascii="Times New Roman" w:hAnsi="Times New Roman" w:cs="Times New Roman"/>
          <w:sz w:val="16"/>
          <w:szCs w:val="16"/>
        </w:rPr>
        <w:t>ТОВ «Прилуцький хлібодар» - 721 гол.</w:t>
      </w:r>
    </w:p>
    <w:p w:rsidR="009607C8" w:rsidRPr="00F002FB" w:rsidRDefault="009607C8" w:rsidP="009607C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2FB">
        <w:rPr>
          <w:rFonts w:ascii="Times New Roman" w:hAnsi="Times New Roman" w:cs="Times New Roman"/>
          <w:sz w:val="16"/>
          <w:szCs w:val="16"/>
        </w:rPr>
        <w:t>ТОВ «Прилуки-ГарантБуд» - 5031 гол.</w:t>
      </w:r>
    </w:p>
    <w:p w:rsidR="009607C8" w:rsidRPr="00F002FB" w:rsidRDefault="009607C8" w:rsidP="009607C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2FB">
        <w:rPr>
          <w:rFonts w:ascii="Times New Roman" w:hAnsi="Times New Roman" w:cs="Times New Roman"/>
          <w:sz w:val="16"/>
          <w:szCs w:val="16"/>
        </w:rPr>
        <w:t>ТОВ «АФ» Миколаївка» - 1033 гол.</w:t>
      </w:r>
    </w:p>
    <w:p w:rsidR="009607C8" w:rsidRPr="00F002FB" w:rsidRDefault="009607C8" w:rsidP="009607C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2FB">
        <w:rPr>
          <w:rFonts w:ascii="Times New Roman" w:hAnsi="Times New Roman" w:cs="Times New Roman"/>
          <w:sz w:val="16"/>
          <w:szCs w:val="16"/>
        </w:rPr>
        <w:t>ТОВ «Крок-УкрЗалізБуд» - 1027 гол.</w:t>
      </w:r>
    </w:p>
    <w:p w:rsidR="009607C8" w:rsidRPr="00F002FB" w:rsidRDefault="009607C8" w:rsidP="009607C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2FB">
        <w:rPr>
          <w:rFonts w:ascii="Times New Roman" w:hAnsi="Times New Roman" w:cs="Times New Roman"/>
          <w:sz w:val="16"/>
          <w:szCs w:val="16"/>
        </w:rPr>
        <w:t>ДП ДГ «Івківці» - 454 гол.</w:t>
      </w:r>
    </w:p>
    <w:p w:rsidR="009607C8" w:rsidRDefault="009607C8" w:rsidP="009607C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02FB">
        <w:rPr>
          <w:rFonts w:ascii="Times New Roman" w:hAnsi="Times New Roman" w:cs="Times New Roman"/>
          <w:sz w:val="16"/>
          <w:szCs w:val="16"/>
        </w:rPr>
        <w:t>ТОВ «Корсар-А ЛТД» - 2955 гол.</w:t>
      </w:r>
    </w:p>
    <w:p w:rsidR="00F002FB" w:rsidRPr="00F002FB" w:rsidRDefault="00F002FB" w:rsidP="009607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607C8" w:rsidRDefault="00960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особистих селянських господарствах утримується – 4101 гол.</w:t>
      </w:r>
    </w:p>
    <w:p w:rsidR="00F002FB" w:rsidRDefault="00F00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7C8" w:rsidRDefault="009607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Дотримуються вимог «закритого режиму роботи» - </w:t>
      </w:r>
      <w:r w:rsidR="0029500C">
        <w:rPr>
          <w:rFonts w:ascii="Times New Roman" w:hAnsi="Times New Roman" w:cs="Times New Roman"/>
          <w:sz w:val="28"/>
          <w:szCs w:val="28"/>
        </w:rPr>
        <w:t xml:space="preserve">чотири господарства </w:t>
      </w:r>
    </w:p>
    <w:p w:rsidR="0029500C" w:rsidRPr="009607C8" w:rsidRDefault="0029500C" w:rsidP="00295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C8">
        <w:rPr>
          <w:rFonts w:ascii="Times New Roman" w:hAnsi="Times New Roman" w:cs="Times New Roman"/>
          <w:sz w:val="24"/>
          <w:szCs w:val="24"/>
        </w:rPr>
        <w:t xml:space="preserve">ТОВ «Прилуцький хлібодар» </w:t>
      </w:r>
    </w:p>
    <w:p w:rsidR="0029500C" w:rsidRPr="009607C8" w:rsidRDefault="0029500C" w:rsidP="00295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C8">
        <w:rPr>
          <w:rFonts w:ascii="Times New Roman" w:hAnsi="Times New Roman" w:cs="Times New Roman"/>
          <w:sz w:val="24"/>
          <w:szCs w:val="24"/>
        </w:rPr>
        <w:t>ТОВ «Прилуки-ГарантБуд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9500C" w:rsidRPr="009607C8" w:rsidRDefault="0029500C" w:rsidP="00295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C8">
        <w:rPr>
          <w:rFonts w:ascii="Times New Roman" w:hAnsi="Times New Roman" w:cs="Times New Roman"/>
          <w:sz w:val="24"/>
          <w:szCs w:val="24"/>
        </w:rPr>
        <w:t xml:space="preserve">ТОВ «АФ» Миколаївка» </w:t>
      </w:r>
    </w:p>
    <w:p w:rsidR="0029500C" w:rsidRPr="009607C8" w:rsidRDefault="0029500C" w:rsidP="00295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7C8">
        <w:rPr>
          <w:rFonts w:ascii="Times New Roman" w:hAnsi="Times New Roman" w:cs="Times New Roman"/>
          <w:sz w:val="24"/>
          <w:szCs w:val="24"/>
        </w:rPr>
        <w:t xml:space="preserve">ТОВ «Корсар-А ЛТД» </w:t>
      </w:r>
    </w:p>
    <w:p w:rsidR="0029500C" w:rsidRPr="0029500C" w:rsidRDefault="0029500C" w:rsidP="002950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дотримуються  вимог - </w:t>
      </w:r>
      <w:r w:rsidRPr="0029500C">
        <w:rPr>
          <w:rFonts w:ascii="Times New Roman" w:hAnsi="Times New Roman" w:cs="Times New Roman"/>
          <w:b/>
          <w:sz w:val="24"/>
          <w:szCs w:val="24"/>
        </w:rPr>
        <w:t xml:space="preserve">ТОВ «Крок-УкрЗалізБуд» </w:t>
      </w:r>
    </w:p>
    <w:p w:rsidR="0029500C" w:rsidRPr="0029500C" w:rsidRDefault="0029500C" w:rsidP="002950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50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ДП ДГ «Івківці»</w:t>
      </w:r>
    </w:p>
    <w:p w:rsidR="0029500C" w:rsidRDefault="0029500C" w:rsidP="0029500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Ind w:w="-10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1"/>
        <w:gridCol w:w="611"/>
        <w:gridCol w:w="709"/>
        <w:gridCol w:w="709"/>
        <w:gridCol w:w="567"/>
        <w:gridCol w:w="850"/>
        <w:gridCol w:w="709"/>
        <w:gridCol w:w="709"/>
        <w:gridCol w:w="708"/>
        <w:gridCol w:w="567"/>
        <w:gridCol w:w="709"/>
        <w:gridCol w:w="851"/>
        <w:gridCol w:w="708"/>
      </w:tblGrid>
      <w:tr w:rsidR="0029500C" w:rsidTr="0029500C">
        <w:trPr>
          <w:cantSplit/>
          <w:trHeight w:val="2323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Назва господарства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9500C" w:rsidRPr="0029500C" w:rsidRDefault="0029500C" w:rsidP="002950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Кількісь утриму-ваних свиней </w:t>
            </w:r>
          </w:p>
          <w:p w:rsidR="0029500C" w:rsidRPr="0029500C" w:rsidRDefault="0029500C" w:rsidP="002950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(на звітну дату)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9500C" w:rsidRPr="0029500C" w:rsidRDefault="0029500C" w:rsidP="002950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Повна огорожа госпо-дарства так/ні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9500C" w:rsidRPr="0029500C" w:rsidRDefault="0029500C" w:rsidP="002950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Наявність діючого санпро-пускника з душевими та роздя-гальнями      так/ні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9500C" w:rsidRPr="0029500C" w:rsidRDefault="0029500C" w:rsidP="002950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Наяв-ність діючого дез-бар</w:t>
            </w:r>
            <w:r w:rsidRPr="002950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’</w:t>
            </w: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єру так/ні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9500C" w:rsidRPr="0029500C" w:rsidRDefault="0029500C" w:rsidP="002950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Забез-печення спецодягом та спец-взуттям обслуго-вуючого персоалу    так/ні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9500C" w:rsidRPr="0029500C" w:rsidRDefault="0029500C" w:rsidP="002950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Централі-зоване праня та дезін-фекція спецодягу так/ні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9500C" w:rsidRPr="0029500C" w:rsidRDefault="0029500C" w:rsidP="002950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Утри-мання  працівни-ками свиней в особистих госпо-дарствах так/ні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9500C" w:rsidRPr="0029500C" w:rsidRDefault="0029500C" w:rsidP="002950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Тер-мічна оброб-ка кормів для годівлі свиней так/ні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9500C" w:rsidRPr="0029500C" w:rsidRDefault="0029500C" w:rsidP="002950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Кіль-кість прове-дених пере-вірок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9500C" w:rsidRPr="0029500C" w:rsidRDefault="0029500C" w:rsidP="002950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Кіль-кість виданих приписів за </w:t>
            </w:r>
          </w:p>
          <w:p w:rsidR="0029500C" w:rsidRPr="0029500C" w:rsidRDefault="0029500C" w:rsidP="002950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2019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btLr"/>
          </w:tcPr>
          <w:p w:rsidR="0029500C" w:rsidRDefault="0029500C" w:rsidP="002950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Кіль-кість накла-дених адміні-стра-тивних стяг-нень за  </w:t>
            </w:r>
          </w:p>
          <w:p w:rsidR="0029500C" w:rsidRDefault="0029500C" w:rsidP="002950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btLr"/>
          </w:tcPr>
          <w:p w:rsidR="0029500C" w:rsidRDefault="0029500C" w:rsidP="0029500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Мате-ріали направ-лені </w:t>
            </w:r>
          </w:p>
        </w:tc>
      </w:tr>
      <w:tr w:rsidR="0029500C" w:rsidTr="0029500C">
        <w:trPr>
          <w:trHeight w:val="29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    13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15</w:t>
            </w:r>
          </w:p>
        </w:tc>
      </w:tr>
      <w:tr w:rsidR="0029500C" w:rsidTr="0029500C">
        <w:trPr>
          <w:trHeight w:val="463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ТОВ "Прилуцький Хлібодар"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789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FFFFFF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FFFFFF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ні</w:t>
            </w:r>
          </w:p>
        </w:tc>
      </w:tr>
      <w:tr w:rsidR="0029500C" w:rsidTr="0029500C">
        <w:trPr>
          <w:trHeight w:val="23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ТОВ "Корсар-А ЛТД"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2 680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ні</w:t>
            </w:r>
          </w:p>
        </w:tc>
      </w:tr>
      <w:tr w:rsidR="0029500C" w:rsidTr="0029500C">
        <w:trPr>
          <w:trHeight w:val="463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ТОВ "КРОК-УкрЗалізБуд</w:t>
            </w: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2 398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ні</w:t>
            </w:r>
          </w:p>
        </w:tc>
      </w:tr>
      <w:tr w:rsidR="0029500C" w:rsidTr="0029500C">
        <w:trPr>
          <w:trHeight w:val="23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ТОВ АФ "Миколаївка"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969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FFFFFF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FFFFFF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ні</w:t>
            </w:r>
          </w:p>
        </w:tc>
      </w:tr>
      <w:tr w:rsidR="0029500C" w:rsidTr="0029500C">
        <w:trPr>
          <w:trHeight w:val="23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ДП ДГ "Івківці"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449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FF00" w:fill="auto"/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2950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ні</w:t>
            </w:r>
          </w:p>
        </w:tc>
      </w:tr>
      <w:tr w:rsidR="0029500C" w:rsidTr="0029500C">
        <w:trPr>
          <w:trHeight w:val="215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ТОВ "Прилуки-ГарантБуд"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5 459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FFFFFF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ні</w:t>
            </w:r>
          </w:p>
        </w:tc>
      </w:tr>
      <w:tr w:rsidR="0029500C" w:rsidTr="0029500C">
        <w:trPr>
          <w:trHeight w:val="23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СФГ "Волошка"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29500C" w:rsidTr="0029500C">
        <w:trPr>
          <w:trHeight w:val="23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ТОВ "Інзер Груп"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29500C" w:rsidTr="0029500C">
        <w:trPr>
          <w:trHeight w:val="23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ТОВ "Корсар-А"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29500C" w:rsidTr="0029500C">
        <w:trPr>
          <w:trHeight w:val="242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ТОВ"БІОАГРОІНВЕСТ"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29500C" w:rsidTr="0029500C">
        <w:trPr>
          <w:trHeight w:val="230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ПАТ "Трест"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950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P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9500C" w:rsidRDefault="0029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29500C" w:rsidRDefault="0029500C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29500C" w:rsidRDefault="0029500C" w:rsidP="006A42E3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уникнути виникнення АЧС в господарствах любої форми власності  </w:t>
      </w:r>
      <w:r w:rsidRPr="006A42E3">
        <w:rPr>
          <w:rFonts w:ascii="Times New Roman" w:hAnsi="Times New Roman" w:cs="Times New Roman"/>
          <w:b/>
          <w:sz w:val="28"/>
          <w:szCs w:val="28"/>
        </w:rPr>
        <w:t>потрібно забезпечити дотримання вимог «закритого режиму» роботи</w:t>
      </w:r>
      <w:r w:rsidR="006A42E3">
        <w:rPr>
          <w:rFonts w:ascii="Times New Roman" w:hAnsi="Times New Roman" w:cs="Times New Roman"/>
          <w:sz w:val="28"/>
          <w:szCs w:val="28"/>
        </w:rPr>
        <w:t>,</w:t>
      </w:r>
    </w:p>
    <w:p w:rsidR="0029500C" w:rsidRDefault="006A42E3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500C">
        <w:rPr>
          <w:rFonts w:ascii="Times New Roman" w:hAnsi="Times New Roman" w:cs="Times New Roman"/>
          <w:sz w:val="28"/>
          <w:szCs w:val="28"/>
        </w:rPr>
        <w:t>робити все, щоб вірус</w:t>
      </w:r>
      <w:r>
        <w:rPr>
          <w:rFonts w:ascii="Times New Roman" w:hAnsi="Times New Roman" w:cs="Times New Roman"/>
          <w:sz w:val="28"/>
          <w:szCs w:val="28"/>
        </w:rPr>
        <w:t xml:space="preserve"> АЧС не потрапив в господарство.</w:t>
      </w:r>
    </w:p>
    <w:p w:rsidR="006A42E3" w:rsidRDefault="006A42E3" w:rsidP="00F00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E3" w:rsidRDefault="00F002FB" w:rsidP="006A42E3">
      <w:pPr>
        <w:spacing w:after="0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C7463">
        <w:rPr>
          <w:rFonts w:ascii="Times New Roman" w:hAnsi="Times New Roman" w:cs="Times New Roman"/>
          <w:b/>
          <w:sz w:val="28"/>
          <w:szCs w:val="28"/>
        </w:rPr>
        <w:t>ташиний грип</w:t>
      </w:r>
    </w:p>
    <w:p w:rsidR="00DC7463" w:rsidRDefault="00DC7463" w:rsidP="006A42E3">
      <w:pPr>
        <w:spacing w:after="0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DC7463" w:rsidRPr="00DC7463" w:rsidRDefault="00DC7463" w:rsidP="00DC746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C7463">
        <w:rPr>
          <w:rFonts w:ascii="Times New Roman" w:hAnsi="Times New Roman" w:cs="Times New Roman"/>
          <w:sz w:val="28"/>
          <w:szCs w:val="28"/>
        </w:rPr>
        <w:t>різновид грипу, що уражає птахів.</w:t>
      </w:r>
    </w:p>
    <w:p w:rsidR="00DC7463" w:rsidRDefault="00DC7463" w:rsidP="006A42E3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Зараження у пта</w:t>
      </w:r>
      <w:r w:rsidR="00CB0B9C">
        <w:rPr>
          <w:rFonts w:ascii="Times New Roman" w:hAnsi="Times New Roman" w:cs="Times New Roman"/>
          <w:sz w:val="28"/>
          <w:szCs w:val="28"/>
        </w:rPr>
        <w:t>хів відбувається респіраторним т</w:t>
      </w:r>
      <w:r>
        <w:rPr>
          <w:rFonts w:ascii="Times New Roman" w:hAnsi="Times New Roman" w:cs="Times New Roman"/>
          <w:sz w:val="28"/>
          <w:szCs w:val="28"/>
        </w:rPr>
        <w:t>а респіраторно-фекальним шляхом або через шлунково-кишковий тракт.</w:t>
      </w:r>
    </w:p>
    <w:p w:rsidR="00DC7463" w:rsidRDefault="00DC7463" w:rsidP="006A42E3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Природним резервуаром вірусу пташиного грипу є мігруючі водоплавні птахи.</w:t>
      </w:r>
    </w:p>
    <w:p w:rsidR="00DC7463" w:rsidRDefault="00DC7463" w:rsidP="006A42E3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Віруси пташиного грипу можуть інфікувати інші види тварин, а також людей. Люди заражаються пташиним грипом при контакті з хворою домашньою птицею під час догляду за нею, забою. </w:t>
      </w:r>
    </w:p>
    <w:p w:rsidR="00DC7463" w:rsidRDefault="00DC7463" w:rsidP="006A42E3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Інкубаційний період від 20 годин до кількох  діб, далі температура підвищується до 43-44 </w:t>
      </w:r>
      <w:r>
        <w:rPr>
          <w:rFonts w:ascii="Arial" w:hAnsi="Arial" w:cs="Arial"/>
          <w:sz w:val="28"/>
          <w:szCs w:val="28"/>
        </w:rPr>
        <w:t>˚</w:t>
      </w:r>
      <w:r>
        <w:rPr>
          <w:rFonts w:ascii="Times New Roman" w:hAnsi="Times New Roman" w:cs="Times New Roman"/>
          <w:sz w:val="28"/>
          <w:szCs w:val="28"/>
        </w:rPr>
        <w:t>С ( при нормі 40-42</w:t>
      </w:r>
      <w:r w:rsidRPr="00DC746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˚</w:t>
      </w:r>
      <w:r>
        <w:rPr>
          <w:rFonts w:ascii="Times New Roman" w:hAnsi="Times New Roman" w:cs="Times New Roman"/>
          <w:sz w:val="28"/>
          <w:szCs w:val="28"/>
        </w:rPr>
        <w:t>С).</w:t>
      </w:r>
    </w:p>
    <w:p w:rsidR="00DC7463" w:rsidRPr="00DC7463" w:rsidRDefault="00DC7463" w:rsidP="006A42E3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Птиця стає пригнічен</w:t>
      </w:r>
      <w:r w:rsidR="00CB0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ю, яєчна продуктивність різко падає, спостерігаються порушення у роботі органів травлення та дихання, гребінь та сережки набувають синюшного забарвлення і вже протягом перших двох днів до 80-100% птиці гине.</w:t>
      </w:r>
    </w:p>
    <w:p w:rsidR="006A42E3" w:rsidRDefault="00DC7463" w:rsidP="006A42E3">
      <w:pPr>
        <w:spacing w:after="0"/>
        <w:ind w:left="-85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42E3" w:rsidRDefault="00DC7463" w:rsidP="006A42E3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C7463">
        <w:rPr>
          <w:rFonts w:ascii="Times New Roman" w:hAnsi="Times New Roman" w:cs="Times New Roman"/>
          <w:b/>
          <w:sz w:val="28"/>
          <w:szCs w:val="28"/>
        </w:rPr>
        <w:t>Як запобігти захворюванню птиці на пташиний грип?</w:t>
      </w:r>
    </w:p>
    <w:p w:rsidR="00A91421" w:rsidRPr="00DC7463" w:rsidRDefault="00A91421" w:rsidP="006A42E3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C7463" w:rsidRDefault="00DC7463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Купівлю птиці здійснювати в місцях санкціонованої торгівлі тільки при наявності ветеринарних супровідних документів.</w:t>
      </w:r>
    </w:p>
    <w:p w:rsidR="00A91421" w:rsidRDefault="00A91421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DC7463" w:rsidRDefault="00A91421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Виключити можливість контакту домашньої птиці з дикою, в т.ч. синантропною (голуб, горобець, сорока, ворона тощо).</w:t>
      </w:r>
    </w:p>
    <w:p w:rsidR="00A91421" w:rsidRDefault="00A91421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A91421" w:rsidRDefault="00A91421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Проводити ретельне очищення та дезінфекцію всіх приміщень і територій, послід та підстилку спалювати або знезаражувати біотермічним методом.</w:t>
      </w:r>
    </w:p>
    <w:p w:rsidR="00A91421" w:rsidRDefault="00A91421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A91421" w:rsidRDefault="00A91421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Надавати доступ спеціалістам ветеринарної медицини для проведення клінічного огляду та необхідних профілактичних щеплень, обробок.</w:t>
      </w:r>
    </w:p>
    <w:p w:rsidR="00A91421" w:rsidRDefault="00A91421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A91421" w:rsidRPr="00F0265E" w:rsidRDefault="006F2B10" w:rsidP="006A42E3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0265E">
        <w:rPr>
          <w:rFonts w:ascii="Times New Roman" w:hAnsi="Times New Roman" w:cs="Times New Roman"/>
          <w:b/>
          <w:sz w:val="28"/>
          <w:szCs w:val="28"/>
        </w:rPr>
        <w:t>Щодо сказу:</w:t>
      </w:r>
    </w:p>
    <w:p w:rsidR="006F2B10" w:rsidRDefault="006F2B10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F0265E" w:rsidRDefault="00F0265E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0265E">
        <w:rPr>
          <w:rFonts w:ascii="Times New Roman" w:hAnsi="Times New Roman" w:cs="Times New Roman"/>
          <w:sz w:val="28"/>
          <w:szCs w:val="28"/>
        </w:rPr>
        <w:t xml:space="preserve">Сказ – захворювання, що викликається нейротропним вірусом, передається через укус зі слиною хворих, проявляється важким ураженням центральної нервової системи (паралічі, парези, буйство) та закінчується загибеллю. </w:t>
      </w:r>
    </w:p>
    <w:p w:rsidR="00F0265E" w:rsidRDefault="00F0265E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0265E">
        <w:rPr>
          <w:rFonts w:ascii="Times New Roman" w:hAnsi="Times New Roman" w:cs="Times New Roman"/>
          <w:sz w:val="28"/>
          <w:szCs w:val="28"/>
        </w:rPr>
        <w:t xml:space="preserve">Сприйнятливі до вірусу всі теплокровні, у тому числі – і люди. </w:t>
      </w:r>
    </w:p>
    <w:p w:rsidR="00F0265E" w:rsidRPr="00F0265E" w:rsidRDefault="00F0265E" w:rsidP="00F0265E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Джерело інфекції </w:t>
      </w:r>
    </w:p>
    <w:p w:rsidR="00F0265E" w:rsidRPr="00F0265E" w:rsidRDefault="00F0265E" w:rsidP="00F026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хворі на сказ дикі тварини, в основному лисиці. </w:t>
      </w:r>
    </w:p>
    <w:p w:rsidR="00912AED" w:rsidRDefault="00912AED" w:rsidP="00912AED">
      <w:pPr>
        <w:spacing w:after="0" w:line="240" w:lineRule="auto"/>
        <w:ind w:left="-851" w:firstLine="9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Збудник сказу з′являється в слині хворої тварини за 8-10 днів до того, як стало помітно, що тварина захворіла. Отже, іноді цілком здорова на вигляд тварина може при покусах викликати захворювання на сказ. </w:t>
      </w:r>
    </w:p>
    <w:p w:rsidR="00912AED" w:rsidRPr="0010556B" w:rsidRDefault="00912AED" w:rsidP="00912AED">
      <w:pPr>
        <w:spacing w:after="0" w:line="240" w:lineRule="auto"/>
        <w:ind w:left="-851" w:firstLine="9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56B" w:rsidRPr="0010556B" w:rsidRDefault="0010556B" w:rsidP="00105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055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ПРОФІЛАКТИКА ТА ЗАХОДИ БОРОТЬБИ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055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ЗІ СКАЗОМ</w:t>
      </w:r>
      <w:r w:rsidR="007F5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:</w:t>
      </w:r>
    </w:p>
    <w:p w:rsidR="0010556B" w:rsidRPr="0010556B" w:rsidRDefault="0010556B" w:rsidP="00105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055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10556B" w:rsidRPr="004F68F2" w:rsidRDefault="0010556B" w:rsidP="004F68F2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68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Собаки та коти, що утримуються приватними господарями, притулками та будь-якими об’єктами господарювання різних форм власності, починаючи з трьохмісячного віку, в обов'язковому порядку мають проходити вакцинацію проти сказу у закладах ветеринарної медицини .  Ревакцинація проводиться щорічно.</w:t>
      </w:r>
    </w:p>
    <w:p w:rsidR="0010556B" w:rsidRPr="004F68F2" w:rsidRDefault="0010556B" w:rsidP="00105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68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10556B" w:rsidRPr="004F68F2" w:rsidRDefault="0010556B" w:rsidP="004F68F2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68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 Для профілактики сказу серед диких м’ясоїдних здійснюють пероральну імунізацію згідно з чинними нормативними документами.</w:t>
      </w:r>
    </w:p>
    <w:p w:rsidR="0010556B" w:rsidRPr="004F68F2" w:rsidRDefault="0010556B" w:rsidP="00105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68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10556B" w:rsidRPr="004F68F2" w:rsidRDefault="0010556B" w:rsidP="004F68F2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68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 З метою своєчасного виявлення і недопущення захворювання тварин на сказ лісові та мисливські господарства зобов'язані:</w:t>
      </w:r>
    </w:p>
    <w:p w:rsidR="0010556B" w:rsidRPr="004F68F2" w:rsidRDefault="0010556B" w:rsidP="00105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68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10556B" w:rsidRPr="004F68F2" w:rsidRDefault="0010556B" w:rsidP="004F68F2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68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        забезпечити систематичне обстеження угідь, де мешкають дикі тварини, і при виявленні їх трупів або вбитих з підозрілою поведінкою звірів (відсутність боязливості, неспровоковані напади на людей чи тварин), негайно повідомляти працівників державної служби ветеринарної медицини і надсилати матеріал у ветеринарну лабораторію для дослідження на сказ;</w:t>
      </w:r>
    </w:p>
    <w:p w:rsidR="0010556B" w:rsidRPr="004F68F2" w:rsidRDefault="0010556B" w:rsidP="00105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68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 </w:t>
      </w:r>
    </w:p>
    <w:p w:rsidR="0010556B" w:rsidRPr="004F68F2" w:rsidRDefault="0010556B" w:rsidP="004F68F2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68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        проводити щорічно в листопаді-січні одночасно на великих територіях заходи щодо підтримання оптимальних розмірів популяції лисиць, у яких перед періодом їх розмноження (березень-квітень) щільність популяції не повинна перевищувати 0,5 - 1 голови на 1000 га угідь;</w:t>
      </w:r>
    </w:p>
    <w:p w:rsidR="0010556B" w:rsidRPr="004F68F2" w:rsidRDefault="0010556B" w:rsidP="004F68F2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68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10556B" w:rsidRPr="004F68F2" w:rsidRDefault="0010556B" w:rsidP="004F68F2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68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        проводити боротьбу з безпритульними собаками та котами в мисливських угіддях, включаючи зелені зони навколо міст;</w:t>
      </w:r>
    </w:p>
    <w:p w:rsidR="0010556B" w:rsidRPr="004F68F2" w:rsidRDefault="0010556B" w:rsidP="00105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68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10556B" w:rsidRPr="004F68F2" w:rsidRDefault="0010556B" w:rsidP="004F68F2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68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        не допускати до полювання не вакцинованих проти сказу собак, про що у мисливців повинні бути відповідні документи.</w:t>
      </w:r>
    </w:p>
    <w:p w:rsidR="0010556B" w:rsidRPr="004F68F2" w:rsidRDefault="0010556B" w:rsidP="00105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68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10556B" w:rsidRPr="004F68F2" w:rsidRDefault="0010556B" w:rsidP="004F68F2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F68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Безпритульні собаки і коти, які знаходяться на вулицях і в інших громадських місцях підлягають відлову. Порядок відлову цих тварин, їх утримання і використання встановлюють місцеві органи самоврядування.</w:t>
      </w:r>
    </w:p>
    <w:p w:rsidR="0010556B" w:rsidRPr="0010556B" w:rsidRDefault="0010556B" w:rsidP="00105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055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10556B" w:rsidRPr="0010556B" w:rsidRDefault="0010556B" w:rsidP="0010556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ru-RU" w:eastAsia="ru-RU"/>
        </w:rPr>
      </w:pPr>
      <w:r w:rsidRPr="0010556B">
        <w:rPr>
          <w:rFonts w:ascii="Trebuchet MS" w:eastAsia="Times New Roman" w:hAnsi="Trebuchet MS" w:cs="Times New Roman"/>
          <w:color w:val="000000"/>
          <w:sz w:val="21"/>
          <w:szCs w:val="21"/>
          <w:lang w:val="ru-RU" w:eastAsia="ru-RU"/>
        </w:rPr>
        <w:t> </w:t>
      </w:r>
    </w:p>
    <w:p w:rsidR="007F5D5A" w:rsidRPr="007F5D5A" w:rsidRDefault="007F5D5A" w:rsidP="007F5D5A">
      <w:pPr>
        <w:pStyle w:val="rvps2"/>
        <w:shd w:val="clear" w:color="auto" w:fill="FFFFFF"/>
        <w:spacing w:before="0" w:beforeAutospacing="0" w:after="150" w:afterAutospacing="0" w:line="276" w:lineRule="auto"/>
        <w:ind w:left="-709" w:firstLine="709"/>
        <w:jc w:val="both"/>
        <w:rPr>
          <w:color w:val="000000"/>
          <w:sz w:val="28"/>
          <w:szCs w:val="28"/>
        </w:rPr>
      </w:pPr>
      <w:r w:rsidRPr="007F5D5A">
        <w:rPr>
          <w:b/>
          <w:color w:val="000000"/>
          <w:sz w:val="28"/>
          <w:szCs w:val="28"/>
        </w:rPr>
        <w:t>Заразний вузликовий дерматит</w:t>
      </w:r>
      <w:r w:rsidRPr="007F5D5A">
        <w:rPr>
          <w:color w:val="000000"/>
          <w:sz w:val="28"/>
          <w:szCs w:val="28"/>
        </w:rPr>
        <w:t xml:space="preserve"> - контагіозне інфекційне захворювання, що характеризується лихоманкою, ураженням лімфатичної системи, набряками підшкірної клітковини та внутрішніх органів, утворенням шкіряних вузлів (горбочків), ураженнями очей та слизових оболонок органів дихання, розмноження та травлення.</w:t>
      </w:r>
    </w:p>
    <w:p w:rsidR="00F002FB" w:rsidRDefault="007F5D5A" w:rsidP="007F5D5A">
      <w:pPr>
        <w:pStyle w:val="rvps2"/>
        <w:shd w:val="clear" w:color="auto" w:fill="FFFFFF"/>
        <w:spacing w:before="0" w:beforeAutospacing="0" w:after="150" w:afterAutospacing="0" w:line="276" w:lineRule="auto"/>
        <w:ind w:left="-709" w:firstLine="709"/>
        <w:jc w:val="both"/>
        <w:rPr>
          <w:color w:val="000000"/>
          <w:sz w:val="28"/>
          <w:szCs w:val="28"/>
          <w:lang w:val="uk-UA"/>
        </w:rPr>
      </w:pPr>
      <w:bookmarkStart w:id="1" w:name="n17"/>
      <w:bookmarkEnd w:id="1"/>
      <w:r w:rsidRPr="007F5D5A">
        <w:rPr>
          <w:color w:val="000000"/>
          <w:sz w:val="28"/>
          <w:szCs w:val="28"/>
        </w:rPr>
        <w:t xml:space="preserve">Хворіють ВРХ, деякі види диких жуйних тварин. </w:t>
      </w:r>
    </w:p>
    <w:p w:rsidR="007F5D5A" w:rsidRPr="00F002FB" w:rsidRDefault="007F5D5A" w:rsidP="007F5D5A">
      <w:pPr>
        <w:pStyle w:val="rvps2"/>
        <w:shd w:val="clear" w:color="auto" w:fill="FFFFFF"/>
        <w:spacing w:before="0" w:beforeAutospacing="0" w:after="150" w:afterAutospacing="0"/>
        <w:ind w:left="-709" w:firstLine="709"/>
        <w:jc w:val="both"/>
        <w:rPr>
          <w:color w:val="000000"/>
          <w:sz w:val="28"/>
          <w:szCs w:val="28"/>
          <w:lang w:val="uk-UA"/>
        </w:rPr>
      </w:pPr>
      <w:bookmarkStart w:id="2" w:name="n18"/>
      <w:bookmarkEnd w:id="2"/>
      <w:r w:rsidRPr="00F002FB">
        <w:rPr>
          <w:color w:val="000000"/>
          <w:sz w:val="28"/>
          <w:szCs w:val="28"/>
          <w:lang w:val="uk-UA"/>
        </w:rPr>
        <w:t xml:space="preserve">Джерелом збудника ЗВД є хворі тварини, основний шлях передачі механічний - комахами, у тому числі </w:t>
      </w:r>
      <w:r w:rsidR="00F002FB">
        <w:rPr>
          <w:color w:val="000000"/>
          <w:sz w:val="28"/>
          <w:szCs w:val="28"/>
          <w:lang w:val="uk-UA"/>
        </w:rPr>
        <w:t>комарами, мухами жигалками.</w:t>
      </w:r>
    </w:p>
    <w:p w:rsidR="007F5D5A" w:rsidRDefault="007F5D5A" w:rsidP="007F5D5A">
      <w:pPr>
        <w:pStyle w:val="rvps2"/>
        <w:shd w:val="clear" w:color="auto" w:fill="FFFFFF"/>
        <w:spacing w:before="0" w:beforeAutospacing="0" w:after="150" w:afterAutospacing="0"/>
        <w:ind w:left="-709" w:firstLine="709"/>
        <w:jc w:val="both"/>
        <w:rPr>
          <w:color w:val="000000"/>
          <w:sz w:val="28"/>
          <w:szCs w:val="28"/>
          <w:lang w:val="uk-UA"/>
        </w:rPr>
      </w:pPr>
      <w:bookmarkStart w:id="3" w:name="n19"/>
      <w:bookmarkEnd w:id="3"/>
      <w:r w:rsidRPr="007F5D5A">
        <w:rPr>
          <w:b/>
          <w:color w:val="000000"/>
          <w:sz w:val="28"/>
          <w:szCs w:val="28"/>
        </w:rPr>
        <w:t>Поширення ЗВД</w:t>
      </w:r>
      <w:r w:rsidRPr="007F5D5A">
        <w:rPr>
          <w:color w:val="000000"/>
          <w:sz w:val="28"/>
          <w:szCs w:val="28"/>
        </w:rPr>
        <w:t xml:space="preserve"> відбувається стрибкоподібно - на значні відстані (до 50-100 км) ч</w:t>
      </w:r>
      <w:r>
        <w:rPr>
          <w:color w:val="000000"/>
          <w:sz w:val="28"/>
          <w:szCs w:val="28"/>
        </w:rPr>
        <w:t>ере</w:t>
      </w:r>
      <w:r>
        <w:rPr>
          <w:color w:val="000000"/>
          <w:sz w:val="28"/>
          <w:szCs w:val="28"/>
          <w:lang w:val="uk-UA"/>
        </w:rPr>
        <w:t>з</w:t>
      </w:r>
    </w:p>
    <w:p w:rsidR="007F5D5A" w:rsidRPr="00F002FB" w:rsidRDefault="007F5D5A" w:rsidP="007F5D5A">
      <w:pPr>
        <w:pStyle w:val="rvps2"/>
        <w:shd w:val="clear" w:color="auto" w:fill="FFFFFF"/>
        <w:spacing w:before="0" w:beforeAutospacing="0" w:after="150" w:afterAutospacing="0"/>
        <w:ind w:left="-709" w:firstLine="709"/>
        <w:jc w:val="both"/>
        <w:rPr>
          <w:color w:val="000000"/>
          <w:sz w:val="28"/>
          <w:szCs w:val="28"/>
          <w:lang w:val="uk-UA"/>
        </w:rPr>
      </w:pPr>
      <w:r w:rsidRPr="00F002FB">
        <w:rPr>
          <w:color w:val="000000"/>
          <w:sz w:val="28"/>
          <w:szCs w:val="28"/>
        </w:rPr>
        <w:t xml:space="preserve">переносників, </w:t>
      </w:r>
    </w:p>
    <w:p w:rsidR="007F5D5A" w:rsidRPr="00F002FB" w:rsidRDefault="007F5D5A" w:rsidP="007F5D5A">
      <w:pPr>
        <w:pStyle w:val="rvps2"/>
        <w:shd w:val="clear" w:color="auto" w:fill="FFFFFF"/>
        <w:spacing w:before="0" w:beforeAutospacing="0" w:after="150" w:afterAutospacing="0"/>
        <w:ind w:left="-709" w:firstLine="709"/>
        <w:jc w:val="both"/>
        <w:rPr>
          <w:color w:val="000000"/>
          <w:sz w:val="28"/>
          <w:szCs w:val="28"/>
          <w:lang w:val="uk-UA"/>
        </w:rPr>
      </w:pPr>
      <w:r w:rsidRPr="00F002FB">
        <w:rPr>
          <w:color w:val="000000"/>
          <w:sz w:val="28"/>
          <w:szCs w:val="28"/>
        </w:rPr>
        <w:t>безконтрольне переміщення тварин,</w:t>
      </w:r>
    </w:p>
    <w:p w:rsidR="007F5D5A" w:rsidRPr="00F002FB" w:rsidRDefault="007F5D5A" w:rsidP="007F5D5A">
      <w:pPr>
        <w:pStyle w:val="rvps2"/>
        <w:shd w:val="clear" w:color="auto" w:fill="FFFFFF"/>
        <w:spacing w:before="0" w:beforeAutospacing="0" w:after="150" w:afterAutospacing="0"/>
        <w:ind w:left="-709" w:firstLine="709"/>
        <w:jc w:val="both"/>
        <w:rPr>
          <w:color w:val="000000"/>
          <w:sz w:val="28"/>
          <w:szCs w:val="28"/>
          <w:lang w:val="uk-UA"/>
        </w:rPr>
      </w:pPr>
      <w:r w:rsidRPr="00F002FB">
        <w:rPr>
          <w:color w:val="000000"/>
          <w:sz w:val="28"/>
          <w:szCs w:val="28"/>
        </w:rPr>
        <w:t>контаміновані корми,</w:t>
      </w:r>
    </w:p>
    <w:p w:rsidR="007F5D5A" w:rsidRPr="00F002FB" w:rsidRDefault="007F5D5A" w:rsidP="007F5D5A">
      <w:pPr>
        <w:pStyle w:val="rvps2"/>
        <w:shd w:val="clear" w:color="auto" w:fill="FFFFFF"/>
        <w:spacing w:before="0" w:beforeAutospacing="0" w:after="150" w:afterAutospacing="0"/>
        <w:ind w:left="-709" w:firstLine="709"/>
        <w:jc w:val="both"/>
        <w:rPr>
          <w:color w:val="000000"/>
          <w:sz w:val="28"/>
          <w:szCs w:val="28"/>
          <w:lang w:val="uk-UA"/>
        </w:rPr>
      </w:pPr>
      <w:r w:rsidRPr="00F002FB">
        <w:rPr>
          <w:color w:val="000000"/>
          <w:sz w:val="28"/>
          <w:szCs w:val="28"/>
        </w:rPr>
        <w:t xml:space="preserve">предмети догляду, </w:t>
      </w:r>
    </w:p>
    <w:p w:rsidR="007F5D5A" w:rsidRPr="00F002FB" w:rsidRDefault="007F5D5A" w:rsidP="007F5D5A">
      <w:pPr>
        <w:pStyle w:val="rvps2"/>
        <w:shd w:val="clear" w:color="auto" w:fill="FFFFFF"/>
        <w:spacing w:before="0" w:beforeAutospacing="0" w:after="150" w:afterAutospacing="0"/>
        <w:ind w:left="-709" w:firstLine="709"/>
        <w:jc w:val="both"/>
        <w:rPr>
          <w:color w:val="000000"/>
          <w:sz w:val="28"/>
          <w:szCs w:val="28"/>
          <w:lang w:val="uk-UA"/>
        </w:rPr>
      </w:pPr>
      <w:r w:rsidRPr="00F002FB">
        <w:rPr>
          <w:color w:val="000000"/>
          <w:sz w:val="28"/>
          <w:szCs w:val="28"/>
        </w:rPr>
        <w:t>транспортні засоби</w:t>
      </w:r>
      <w:r w:rsidRPr="00F002FB">
        <w:rPr>
          <w:color w:val="000000"/>
          <w:sz w:val="28"/>
          <w:szCs w:val="28"/>
          <w:lang w:val="uk-UA"/>
        </w:rPr>
        <w:t>.</w:t>
      </w:r>
    </w:p>
    <w:p w:rsidR="007F5D5A" w:rsidRPr="007F5D5A" w:rsidRDefault="007F5D5A" w:rsidP="007F5D5A">
      <w:pPr>
        <w:pStyle w:val="rvps2"/>
        <w:shd w:val="clear" w:color="auto" w:fill="FFFFFF"/>
        <w:spacing w:before="0" w:beforeAutospacing="0" w:after="150" w:afterAutospacing="0"/>
        <w:ind w:left="-709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Щоб запобігти виникненню ЗВД</w:t>
      </w:r>
    </w:p>
    <w:p w:rsidR="007F5D5A" w:rsidRDefault="007F5D5A" w:rsidP="007F5D5A">
      <w:pPr>
        <w:pStyle w:val="rvps2"/>
        <w:shd w:val="clear" w:color="auto" w:fill="FFFFFF"/>
        <w:spacing w:before="0" w:beforeAutospacing="0" w:after="150" w:afterAutospacing="0"/>
        <w:ind w:left="-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вигоні тварин на пасовище, необхідно забезпечити обробку всього поголів</w:t>
      </w:r>
      <w:r w:rsidRPr="00B3367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великої рогатої худоби засобами тривалої дії, що забезпечують їх безперервний захист від укусів комах.</w:t>
      </w:r>
    </w:p>
    <w:p w:rsidR="007F5D5A" w:rsidRDefault="007F5D5A" w:rsidP="007F5D5A">
      <w:pPr>
        <w:pStyle w:val="rvps2"/>
        <w:shd w:val="clear" w:color="auto" w:fill="FFFFFF"/>
        <w:spacing w:before="0" w:beforeAutospacing="0" w:after="150" w:afterAutospacing="0"/>
        <w:ind w:left="-709" w:firstLine="709"/>
        <w:jc w:val="both"/>
        <w:rPr>
          <w:sz w:val="28"/>
          <w:szCs w:val="28"/>
          <w:lang w:val="uk-UA"/>
        </w:rPr>
      </w:pPr>
    </w:p>
    <w:p w:rsidR="00F002FB" w:rsidRDefault="00F002FB" w:rsidP="007F5D5A">
      <w:pPr>
        <w:pStyle w:val="rvps2"/>
        <w:shd w:val="clear" w:color="auto" w:fill="FFFFFF"/>
        <w:spacing w:before="0" w:beforeAutospacing="0" w:after="150" w:afterAutospacing="0"/>
        <w:ind w:left="-709" w:firstLine="709"/>
        <w:jc w:val="both"/>
        <w:rPr>
          <w:sz w:val="28"/>
          <w:szCs w:val="28"/>
          <w:lang w:val="uk-UA"/>
        </w:rPr>
      </w:pPr>
    </w:p>
    <w:p w:rsidR="007F5D5A" w:rsidRDefault="007B5B05" w:rsidP="007F5D5A">
      <w:pPr>
        <w:pStyle w:val="rvps2"/>
        <w:shd w:val="clear" w:color="auto" w:fill="FFFFFF"/>
        <w:spacing w:before="0" w:beforeAutospacing="0" w:after="150" w:afterAutospacing="0"/>
        <w:ind w:left="-709" w:firstLine="709"/>
        <w:jc w:val="both"/>
        <w:rPr>
          <w:b/>
          <w:sz w:val="28"/>
          <w:szCs w:val="28"/>
          <w:lang w:val="uk-UA"/>
        </w:rPr>
      </w:pPr>
      <w:r w:rsidRPr="007B5B05">
        <w:rPr>
          <w:b/>
          <w:sz w:val="28"/>
          <w:szCs w:val="28"/>
          <w:lang w:val="uk-UA"/>
        </w:rPr>
        <w:lastRenderedPageBreak/>
        <w:t xml:space="preserve">Лейкоз ВРХ та заходи по недопущенню його розповсюдження </w:t>
      </w:r>
    </w:p>
    <w:p w:rsidR="007B5B05" w:rsidRDefault="007B5B05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ab/>
      </w:r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Лейкоз  ВРХ  -  інфекційна,  хронічна  хвороба пухлинної </w:t>
      </w:r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br/>
        <w:t xml:space="preserve">природи,  яка  характеризується  злоякісним  розмноженням   клітин </w:t>
      </w:r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br/>
        <w:t xml:space="preserve">кровотворних  органів  з  порушенням  їх  дозрівання,  що зумовлює </w:t>
      </w:r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br/>
        <w:t xml:space="preserve">дифузну інфільтрацію різних органів і тканин та  утворення  в  них </w:t>
      </w:r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br/>
        <w:t>злоякісних пухлин.</w:t>
      </w:r>
    </w:p>
    <w:p w:rsidR="007B5B05" w:rsidRPr="007B5B05" w:rsidRDefault="007B5B05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</w:p>
    <w:p w:rsidR="007B5B05" w:rsidRPr="00CB0B9C" w:rsidRDefault="007B5B05" w:rsidP="00CB0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lang w:eastAsia="ru-RU"/>
        </w:rPr>
      </w:pPr>
      <w:bookmarkStart w:id="4" w:name="o23"/>
      <w:bookmarkEnd w:id="4"/>
      <w:r w:rsidRPr="00CB0B9C">
        <w:rPr>
          <w:rFonts w:ascii="Times New Roman" w:eastAsia="Times New Roman" w:hAnsi="Times New Roman" w:cs="Times New Roman"/>
          <w:color w:val="292B2C"/>
          <w:lang w:eastAsia="ru-RU"/>
        </w:rPr>
        <w:t xml:space="preserve">     Хвороба має три послідовні стад</w:t>
      </w:r>
      <w:r w:rsidR="00CB0B9C" w:rsidRPr="00CB0B9C">
        <w:rPr>
          <w:rFonts w:ascii="Times New Roman" w:eastAsia="Times New Roman" w:hAnsi="Times New Roman" w:cs="Times New Roman"/>
          <w:color w:val="292B2C"/>
          <w:lang w:eastAsia="ru-RU"/>
        </w:rPr>
        <w:t xml:space="preserve">ії розвитку: інкубаційну, коли </w:t>
      </w:r>
      <w:r w:rsidRPr="00CB0B9C">
        <w:rPr>
          <w:rFonts w:ascii="Times New Roman" w:eastAsia="Times New Roman" w:hAnsi="Times New Roman" w:cs="Times New Roman"/>
          <w:color w:val="292B2C"/>
          <w:lang w:eastAsia="ru-RU"/>
        </w:rPr>
        <w:t>тварина заражена збудником,  але ант</w:t>
      </w:r>
      <w:r w:rsidR="00CB0B9C" w:rsidRPr="00CB0B9C">
        <w:rPr>
          <w:rFonts w:ascii="Times New Roman" w:eastAsia="Times New Roman" w:hAnsi="Times New Roman" w:cs="Times New Roman"/>
          <w:color w:val="292B2C"/>
          <w:lang w:eastAsia="ru-RU"/>
        </w:rPr>
        <w:t xml:space="preserve">итіла в неї ще не виявляють за </w:t>
      </w:r>
      <w:r w:rsidRPr="00CB0B9C">
        <w:rPr>
          <w:rFonts w:ascii="Times New Roman" w:eastAsia="Times New Roman" w:hAnsi="Times New Roman" w:cs="Times New Roman"/>
          <w:color w:val="292B2C"/>
          <w:lang w:eastAsia="ru-RU"/>
        </w:rPr>
        <w:t>допомогою відповідних методів дослід</w:t>
      </w:r>
      <w:r w:rsidR="00CB0B9C" w:rsidRPr="00CB0B9C">
        <w:rPr>
          <w:rFonts w:ascii="Times New Roman" w:eastAsia="Times New Roman" w:hAnsi="Times New Roman" w:cs="Times New Roman"/>
          <w:color w:val="292B2C"/>
          <w:lang w:eastAsia="ru-RU"/>
        </w:rPr>
        <w:t xml:space="preserve">жень; продромальну - з моменту </w:t>
      </w:r>
      <w:r w:rsidRPr="00CB0B9C">
        <w:rPr>
          <w:rFonts w:ascii="Times New Roman" w:eastAsia="Times New Roman" w:hAnsi="Times New Roman" w:cs="Times New Roman"/>
          <w:color w:val="292B2C"/>
          <w:lang w:eastAsia="ru-RU"/>
        </w:rPr>
        <w:t>виявлення  позитивної  на  лейкоз  с</w:t>
      </w:r>
      <w:r w:rsidR="00CB0B9C" w:rsidRPr="00CB0B9C">
        <w:rPr>
          <w:rFonts w:ascii="Times New Roman" w:eastAsia="Times New Roman" w:hAnsi="Times New Roman" w:cs="Times New Roman"/>
          <w:color w:val="292B2C"/>
          <w:lang w:eastAsia="ru-RU"/>
        </w:rPr>
        <w:t xml:space="preserve">ерологічної  реакції  до появи </w:t>
      </w:r>
      <w:r w:rsidRPr="00CB0B9C">
        <w:rPr>
          <w:rFonts w:ascii="Times New Roman" w:eastAsia="Times New Roman" w:hAnsi="Times New Roman" w:cs="Times New Roman"/>
          <w:color w:val="292B2C"/>
          <w:lang w:eastAsia="ru-RU"/>
        </w:rPr>
        <w:t xml:space="preserve">перших клінічних ознак;  клінічну - після виявлення гематологічних </w:t>
      </w:r>
      <w:r w:rsidRPr="00CB0B9C">
        <w:rPr>
          <w:rFonts w:ascii="Times New Roman" w:eastAsia="Times New Roman" w:hAnsi="Times New Roman" w:cs="Times New Roman"/>
          <w:color w:val="292B2C"/>
          <w:lang w:eastAsia="ru-RU"/>
        </w:rPr>
        <w:br/>
        <w:t xml:space="preserve">або клінічних ознак хвороби. </w:t>
      </w:r>
    </w:p>
    <w:p w:rsidR="007B5B05" w:rsidRPr="007B5B05" w:rsidRDefault="007B5B05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br/>
      </w:r>
      <w:bookmarkStart w:id="5" w:name="o24"/>
      <w:bookmarkEnd w:id="5"/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Збудником  лейкозу ВРХ є онкогенний РНК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вірус з родини ретровірусів.</w:t>
      </w:r>
    </w:p>
    <w:p w:rsidR="007B5B05" w:rsidRPr="007B5B05" w:rsidRDefault="007B5B05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</w:p>
    <w:p w:rsidR="007B5B05" w:rsidRPr="007B5B05" w:rsidRDefault="007B5B05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Джерелом  збудника є заражені вірусом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лейкозу тварини на </w:t>
      </w:r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всіх стадіях інфекційного процесу. </w:t>
      </w:r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br/>
      </w:r>
    </w:p>
    <w:p w:rsidR="007B5B05" w:rsidRDefault="007B5B05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bookmarkStart w:id="6" w:name="o29"/>
      <w:bookmarkEnd w:id="6"/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     Вірус виділяється з органі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зму заражених тварин з кров'ю, молоком,  </w:t>
      </w:r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слиною,  іншими  секретам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и  й  екскретами,  що  містять </w:t>
      </w:r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лімфоцити, які є акт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ивними факторами його передачі</w:t>
      </w:r>
      <w:r w:rsidR="00641B23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.</w:t>
      </w:r>
    </w:p>
    <w:p w:rsidR="00F17F7B" w:rsidRPr="007B5B05" w:rsidRDefault="00F17F7B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</w:p>
    <w:p w:rsidR="007B5B05" w:rsidRDefault="007B5B05" w:rsidP="00F17F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r w:rsidRPr="007B5B05">
        <w:rPr>
          <w:rFonts w:ascii="Times New Roman" w:eastAsia="Times New Roman" w:hAnsi="Times New Roman" w:cs="Times New Roman"/>
          <w:b/>
          <w:color w:val="292B2C"/>
          <w:sz w:val="28"/>
          <w:szCs w:val="28"/>
          <w:lang w:val="ru-RU" w:eastAsia="ru-RU"/>
        </w:rPr>
        <w:t xml:space="preserve">Основними     заходами     ефективного     забезпечення </w:t>
      </w:r>
      <w:r w:rsidR="00F002FB">
        <w:rPr>
          <w:rFonts w:ascii="Times New Roman" w:eastAsia="Times New Roman" w:hAnsi="Times New Roman" w:cs="Times New Roman"/>
          <w:b/>
          <w:color w:val="292B2C"/>
          <w:sz w:val="28"/>
          <w:szCs w:val="28"/>
          <w:lang w:val="ru-RU" w:eastAsia="ru-RU"/>
        </w:rPr>
        <w:t xml:space="preserve"> </w:t>
      </w:r>
      <w:r w:rsidRPr="007B5B05">
        <w:rPr>
          <w:rFonts w:ascii="Times New Roman" w:eastAsia="Times New Roman" w:hAnsi="Times New Roman" w:cs="Times New Roman"/>
          <w:b/>
          <w:color w:val="292B2C"/>
          <w:sz w:val="28"/>
          <w:szCs w:val="28"/>
          <w:lang w:val="ru-RU" w:eastAsia="ru-RU"/>
        </w:rPr>
        <w:t>благополуччя</w:t>
      </w:r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тваринництва щодо лейкозу є:</w:t>
      </w:r>
    </w:p>
    <w:p w:rsidR="00F002FB" w:rsidRPr="007B5B05" w:rsidRDefault="00F002FB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</w:p>
    <w:p w:rsidR="007B5B05" w:rsidRDefault="007B5B05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bookmarkStart w:id="7" w:name="o32"/>
      <w:bookmarkEnd w:id="7"/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  </w:t>
      </w:r>
      <w:r w:rsidR="00F002FB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 своєчасна діагностика хвороби;</w:t>
      </w:r>
    </w:p>
    <w:p w:rsidR="00F002FB" w:rsidRPr="007B5B05" w:rsidRDefault="00F002FB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</w:p>
    <w:p w:rsidR="007B5B05" w:rsidRDefault="007B5B05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bookmarkStart w:id="8" w:name="o33"/>
      <w:bookmarkEnd w:id="8"/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    чітке знання епізоотичної ситуації в кожному стаді;</w:t>
      </w:r>
    </w:p>
    <w:p w:rsidR="00F002FB" w:rsidRPr="007B5B05" w:rsidRDefault="00F002FB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</w:p>
    <w:p w:rsidR="007B5B05" w:rsidRDefault="007B5B05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bookmarkStart w:id="9" w:name="o34"/>
      <w:bookmarkEnd w:id="9"/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    негайне виведення  зі стад (фер</w:t>
      </w:r>
      <w:r w:rsidR="00F002FB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м) інфікованих вірусом лейкозу </w:t>
      </w:r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тварин та їх ізоляція з наступним забоєм;</w:t>
      </w:r>
    </w:p>
    <w:p w:rsidR="00F002FB" w:rsidRPr="007B5B05" w:rsidRDefault="00F002FB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</w:p>
    <w:p w:rsidR="007B5B05" w:rsidRDefault="007B5B05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bookmarkStart w:id="10" w:name="o35"/>
      <w:bookmarkEnd w:id="10"/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    проведення чіткого обліку, нумерації та ідентифікації тварин;</w:t>
      </w:r>
    </w:p>
    <w:p w:rsidR="00F002FB" w:rsidRPr="007B5B05" w:rsidRDefault="00F002FB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</w:p>
    <w:p w:rsidR="007B5B05" w:rsidRDefault="007B5B05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bookmarkStart w:id="11" w:name="o36"/>
      <w:bookmarkEnd w:id="11"/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    дотримання ветеринарно-санітарних правил на фермах;</w:t>
      </w:r>
    </w:p>
    <w:p w:rsidR="00F002FB" w:rsidRPr="007B5B05" w:rsidRDefault="00F002FB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</w:p>
    <w:p w:rsidR="007B5B05" w:rsidRDefault="007B5B05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bookmarkStart w:id="12" w:name="o37"/>
      <w:bookmarkEnd w:id="12"/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    дотримання асептики і антисепти</w:t>
      </w:r>
      <w:r w:rsidR="00F002FB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ки при масових обробках тварин </w:t>
      </w:r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(нумерація,  взяття  крові,  вакцина</w:t>
      </w:r>
      <w:r w:rsidR="00F002FB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ція,  алергічні   дослідження, </w:t>
      </w:r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лікування тощо);</w:t>
      </w:r>
    </w:p>
    <w:p w:rsidR="00F002FB" w:rsidRPr="007B5B05" w:rsidRDefault="00F002FB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</w:p>
    <w:p w:rsidR="007B5B05" w:rsidRDefault="007B5B05" w:rsidP="00F00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bookmarkStart w:id="13" w:name="o38"/>
      <w:bookmarkEnd w:id="13"/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    проведення ретельної дезінфекці</w:t>
      </w:r>
      <w:r w:rsidR="00F002FB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ї тваринницьких  приміщень  та </w:t>
      </w:r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обладнання   після   кожного   дослі</w:t>
      </w:r>
      <w:r w:rsidR="00F002FB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дження   тварин   і   ізоляції  </w:t>
      </w:r>
      <w:r w:rsidRP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вірусоносіїв. </w:t>
      </w:r>
    </w:p>
    <w:p w:rsidR="007B5B05" w:rsidRDefault="007B5B05" w:rsidP="007B5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</w:t>
      </w:r>
    </w:p>
    <w:p w:rsidR="007B5B05" w:rsidRDefault="007F5699" w:rsidP="007B5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      </w:t>
      </w:r>
      <w:r w:rsid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Станом на 01.02.2020 року в особистих селянських господарствах утримується 1927 гол. ВРХ, в т.ч. 1583 гол.  корів. </w:t>
      </w:r>
    </w:p>
    <w:p w:rsidR="007B5B05" w:rsidRDefault="00F002FB" w:rsidP="007B5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lastRenderedPageBreak/>
        <w:t xml:space="preserve">        </w:t>
      </w:r>
      <w:r w:rsid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На початок 2020 року в районі утримувалось </w:t>
      </w:r>
      <w:r w:rsidR="007B5B05" w:rsidRPr="00F002FB">
        <w:rPr>
          <w:rFonts w:ascii="Times New Roman" w:eastAsia="Times New Roman" w:hAnsi="Times New Roman" w:cs="Times New Roman"/>
          <w:b/>
          <w:color w:val="292B2C"/>
          <w:sz w:val="28"/>
          <w:szCs w:val="28"/>
          <w:lang w:val="ru-RU" w:eastAsia="ru-RU"/>
        </w:rPr>
        <w:t>53 РІД+ тварини, з них 32</w:t>
      </w:r>
      <w:r w:rsid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голови утримуються хворими більше 2 років.</w:t>
      </w:r>
    </w:p>
    <w:p w:rsidR="007B5B05" w:rsidRDefault="00F002FB" w:rsidP="007B5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       </w:t>
      </w:r>
      <w:r w:rsidR="007B5B05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Найбільше хворих на лейкоз тварин в с. Охіньки – 25 (17)</w:t>
      </w:r>
    </w:p>
    <w:p w:rsidR="007B5B05" w:rsidRDefault="007B5B05" w:rsidP="007B5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с. Товкачівка  -  </w:t>
      </w:r>
      <w:r w:rsidR="007F5699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12 (8)</w:t>
      </w:r>
    </w:p>
    <w:p w:rsidR="007B5B05" w:rsidRDefault="007B5B05" w:rsidP="007B5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с.Переволочна </w:t>
      </w:r>
      <w:r w:rsidR="007F5699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</w:t>
      </w:r>
      <w:r w:rsidR="007F5699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11 (6)</w:t>
      </w:r>
    </w:p>
    <w:p w:rsidR="007B5B05" w:rsidRDefault="007B5B05" w:rsidP="007B5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смт М.Дівиця – </w:t>
      </w:r>
      <w:r w:rsidR="007F5699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3 (1)</w:t>
      </w:r>
    </w:p>
    <w:p w:rsidR="007B5B05" w:rsidRDefault="007B5B05" w:rsidP="007B5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с. Л.Сорочинці </w:t>
      </w:r>
      <w:r w:rsidR="007F5699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 xml:space="preserve"> </w:t>
      </w:r>
      <w:r w:rsidR="007F5699"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1</w:t>
      </w:r>
    </w:p>
    <w:p w:rsidR="007F5699" w:rsidRPr="007B5B05" w:rsidRDefault="007F5699" w:rsidP="007B5B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ru-RU" w:eastAsia="ru-RU"/>
        </w:rPr>
        <w:t>с. Яблунівка - 1</w:t>
      </w:r>
    </w:p>
    <w:p w:rsidR="007F5D5A" w:rsidRPr="007B5B05" w:rsidRDefault="007F5D5A" w:rsidP="007B5B05">
      <w:pPr>
        <w:pStyle w:val="rvps2"/>
        <w:shd w:val="clear" w:color="auto" w:fill="FFFFFF"/>
        <w:spacing w:before="0" w:beforeAutospacing="0" w:after="150" w:afterAutospacing="0"/>
        <w:ind w:left="-709" w:firstLine="709"/>
        <w:rPr>
          <w:color w:val="000000"/>
          <w:sz w:val="28"/>
          <w:szCs w:val="28"/>
        </w:rPr>
      </w:pPr>
    </w:p>
    <w:p w:rsidR="00F0265E" w:rsidRDefault="007F5699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році виявлено хворих на лейкоз тварин у п</w:t>
      </w:r>
      <w:r w:rsidRPr="007F5699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 раніше благополучних щодо лейкозу ВРХ  населених пунктах: </w:t>
      </w:r>
    </w:p>
    <w:p w:rsidR="007F5699" w:rsidRDefault="007F5699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Сухополова – 4 гол.</w:t>
      </w:r>
    </w:p>
    <w:p w:rsidR="007F5699" w:rsidRDefault="007F5699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Замістя – 2 гол.</w:t>
      </w:r>
    </w:p>
    <w:p w:rsidR="007F5699" w:rsidRDefault="007F5699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Л.Сорочинці – 1 гол.</w:t>
      </w:r>
    </w:p>
    <w:p w:rsidR="007F5699" w:rsidRDefault="007F5699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Д.Гай – 1 гол.</w:t>
      </w:r>
    </w:p>
    <w:p w:rsidR="007F5699" w:rsidRDefault="007F5699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Яблунівка – 2 гол.</w:t>
      </w:r>
    </w:p>
    <w:p w:rsidR="007F5699" w:rsidRDefault="007F5699" w:rsidP="006A42E3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7F5699" w:rsidRDefault="00641B23" w:rsidP="00F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Охіньки ВРХ  без вушних бирок.  Протягом року досліджено на лейкоз 12 % тварин від наявних.</w:t>
      </w:r>
    </w:p>
    <w:p w:rsidR="00641B23" w:rsidRDefault="00641B23" w:rsidP="00F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с. Товкачівка  - 38%. </w:t>
      </w:r>
    </w:p>
    <w:p w:rsidR="00641B23" w:rsidRDefault="00641B23" w:rsidP="00F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цілому по району – досліджено 85 % тварин. </w:t>
      </w:r>
    </w:p>
    <w:p w:rsidR="00641B23" w:rsidRDefault="00641B23" w:rsidP="00F00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B23" w:rsidRDefault="00641B23" w:rsidP="00F002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1B23">
        <w:rPr>
          <w:rFonts w:ascii="Times New Roman" w:hAnsi="Times New Roman" w:cs="Times New Roman"/>
          <w:b/>
          <w:sz w:val="28"/>
          <w:szCs w:val="28"/>
        </w:rPr>
        <w:t>Як попередити отруєння бджіл?</w:t>
      </w:r>
    </w:p>
    <w:p w:rsidR="00641B23" w:rsidRDefault="00641B23" w:rsidP="00F002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1B23" w:rsidRDefault="00641B23" w:rsidP="00F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Попередити отруєння бджіл можна виконуючі наступні правила:</w:t>
      </w:r>
    </w:p>
    <w:p w:rsidR="00641B23" w:rsidRDefault="00641B23" w:rsidP="00F00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B23" w:rsidRDefault="00641B23" w:rsidP="00641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23">
        <w:rPr>
          <w:rFonts w:ascii="Times New Roman" w:hAnsi="Times New Roman" w:cs="Times New Roman"/>
          <w:b/>
          <w:sz w:val="28"/>
          <w:szCs w:val="28"/>
        </w:rPr>
        <w:t>Правила для аграрія:</w:t>
      </w:r>
    </w:p>
    <w:p w:rsidR="00641B23" w:rsidRPr="00641B23" w:rsidRDefault="00641B23" w:rsidP="00641B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699" w:rsidRDefault="00641B23" w:rsidP="00641B2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пізніше ніж за три доби до початку обробки полів, повідомити  органи місцевого самоврядування, районні чи селищні ради особисто, через ЗМІ,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 xml:space="preserve"> : коли, що і чим будете обробляти поле.</w:t>
      </w:r>
    </w:p>
    <w:p w:rsidR="00641B23" w:rsidRDefault="00641B23" w:rsidP="00641B2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Розмістити оголошення в людних місцях у найближчих населених пунктах, вказавши компанію, культуру що оброблятиметься, назву препарату, час ізоляції бджіл та контактну особу.</w:t>
      </w:r>
    </w:p>
    <w:p w:rsidR="00641B23" w:rsidRDefault="00641B23" w:rsidP="00641B2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допускати обробки квітучих медоносів, пилконосів  під час масового льоту бджіл.</w:t>
      </w:r>
    </w:p>
    <w:p w:rsidR="00641B23" w:rsidRDefault="00641B23" w:rsidP="00641B2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Роботи з пестицидами проводити в ранні ранкові або вечірні години при мінімальних висхідних повітряних потоках.</w:t>
      </w:r>
    </w:p>
    <w:p w:rsidR="00641B23" w:rsidRDefault="00641B23" w:rsidP="00641B23">
      <w:pPr>
        <w:pStyle w:val="a4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A457B0" w:rsidRDefault="00641B23" w:rsidP="00A45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23">
        <w:rPr>
          <w:rFonts w:ascii="Times New Roman" w:hAnsi="Times New Roman" w:cs="Times New Roman"/>
          <w:b/>
          <w:sz w:val="28"/>
          <w:szCs w:val="28"/>
        </w:rPr>
        <w:lastRenderedPageBreak/>
        <w:t>Правила для бджоляра:</w:t>
      </w:r>
    </w:p>
    <w:p w:rsidR="00A457B0" w:rsidRDefault="00A457B0" w:rsidP="00A457B0">
      <w:pPr>
        <w:pStyle w:val="a4"/>
        <w:numPr>
          <w:ilvl w:val="0"/>
          <w:numId w:val="5"/>
        </w:numPr>
        <w:spacing w:after="0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Зареєструйте пасіку за місцем проживання аби агровиробники знали про існування саме вашої пасіки.</w:t>
      </w:r>
    </w:p>
    <w:p w:rsidR="00A457B0" w:rsidRDefault="00A457B0" w:rsidP="00A457B0">
      <w:pPr>
        <w:pStyle w:val="a4"/>
        <w:numPr>
          <w:ilvl w:val="0"/>
          <w:numId w:val="5"/>
        </w:numPr>
        <w:spacing w:after="0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Ізолюйте бджіл у вуликах або вивезіть пасіку у безпечне місце на термін передбачений обмеженнями при застосуванні конкретних пестицидів.</w:t>
      </w:r>
    </w:p>
    <w:p w:rsidR="00A457B0" w:rsidRDefault="00A457B0" w:rsidP="00A457B0">
      <w:pPr>
        <w:pStyle w:val="a4"/>
        <w:numPr>
          <w:ilvl w:val="0"/>
          <w:numId w:val="5"/>
        </w:numPr>
        <w:spacing w:after="0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Вивезіть пасіку на період до 5 днів не менше ніж на 5 км від зони обробки полів авіаційним методом, при наземній обробці пестицидами на відстань від 3 до 5 км.</w:t>
      </w:r>
    </w:p>
    <w:p w:rsidR="00A457B0" w:rsidRDefault="00A457B0" w:rsidP="00A457B0">
      <w:pPr>
        <w:pStyle w:val="a4"/>
        <w:numPr>
          <w:ilvl w:val="0"/>
          <w:numId w:val="5"/>
        </w:numPr>
        <w:spacing w:after="0"/>
        <w:ind w:left="0" w:hanging="426"/>
        <w:rPr>
          <w:rFonts w:ascii="Times New Roman" w:hAnsi="Times New Roman" w:cs="Times New Roman"/>
          <w:sz w:val="28"/>
          <w:szCs w:val="28"/>
        </w:rPr>
      </w:pPr>
      <w:r w:rsidRPr="00A457B0">
        <w:rPr>
          <w:rFonts w:ascii="Times New Roman" w:hAnsi="Times New Roman" w:cs="Times New Roman"/>
          <w:sz w:val="28"/>
          <w:szCs w:val="28"/>
        </w:rPr>
        <w:t>Повідомте власника або користувача земельної ділянки, якщо плануєте перевозити пасіку до медоносних угідь.</w:t>
      </w:r>
    </w:p>
    <w:p w:rsidR="00A457B0" w:rsidRDefault="00A457B0" w:rsidP="00A45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7B0" w:rsidRPr="00A457B0" w:rsidRDefault="00A457B0" w:rsidP="00A45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Дотримання цих простих правил дозволить уникнути непорозумінь та примножити ваші заробітки. Аграрне виробництво та бджільництво залежне одне від одного. Бджоли дають не лише мед чи пилок, але й збільшують врожайність сільгосп  культур на 30-40%, запилюючи їх, а пасічники матимуть кращий медозбір, якщо поля захищені від шкідників.</w:t>
      </w:r>
    </w:p>
    <w:p w:rsidR="00A457B0" w:rsidRPr="00A457B0" w:rsidRDefault="00A457B0" w:rsidP="00A457B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sectPr w:rsidR="00A457B0" w:rsidRPr="00A457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29" w:rsidRDefault="00ED0529" w:rsidP="00A457B0">
      <w:pPr>
        <w:spacing w:after="0" w:line="240" w:lineRule="auto"/>
      </w:pPr>
      <w:r>
        <w:separator/>
      </w:r>
    </w:p>
  </w:endnote>
  <w:endnote w:type="continuationSeparator" w:id="0">
    <w:p w:rsidR="00ED0529" w:rsidRDefault="00ED0529" w:rsidP="00A4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B0" w:rsidRDefault="00A457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411577"/>
      <w:docPartObj>
        <w:docPartGallery w:val="Page Numbers (Bottom of Page)"/>
        <w:docPartUnique/>
      </w:docPartObj>
    </w:sdtPr>
    <w:sdtEndPr/>
    <w:sdtContent>
      <w:p w:rsidR="00A457B0" w:rsidRDefault="00A457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DB2" w:rsidRPr="006F0DB2">
          <w:rPr>
            <w:noProof/>
            <w:lang w:val="ru-RU"/>
          </w:rPr>
          <w:t>1</w:t>
        </w:r>
        <w:r>
          <w:fldChar w:fldCharType="end"/>
        </w:r>
      </w:p>
    </w:sdtContent>
  </w:sdt>
  <w:p w:rsidR="00A457B0" w:rsidRDefault="00A457B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B0" w:rsidRDefault="00A457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29" w:rsidRDefault="00ED0529" w:rsidP="00A457B0">
      <w:pPr>
        <w:spacing w:after="0" w:line="240" w:lineRule="auto"/>
      </w:pPr>
      <w:r>
        <w:separator/>
      </w:r>
    </w:p>
  </w:footnote>
  <w:footnote w:type="continuationSeparator" w:id="0">
    <w:p w:rsidR="00ED0529" w:rsidRDefault="00ED0529" w:rsidP="00A4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B0" w:rsidRDefault="00A457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B0" w:rsidRDefault="00A457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B0" w:rsidRDefault="00A457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C1858"/>
    <w:multiLevelType w:val="hybridMultilevel"/>
    <w:tmpl w:val="23BE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76AF7"/>
    <w:multiLevelType w:val="hybridMultilevel"/>
    <w:tmpl w:val="E5965812"/>
    <w:lvl w:ilvl="0" w:tplc="D2CA227A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1B21656"/>
    <w:multiLevelType w:val="hybridMultilevel"/>
    <w:tmpl w:val="A798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60766"/>
    <w:multiLevelType w:val="hybridMultilevel"/>
    <w:tmpl w:val="2C3699AA"/>
    <w:lvl w:ilvl="0" w:tplc="82100D9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68780CCE"/>
    <w:multiLevelType w:val="hybridMultilevel"/>
    <w:tmpl w:val="ADE4709C"/>
    <w:lvl w:ilvl="0" w:tplc="4F9A20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EF"/>
    <w:rsid w:val="00001DBB"/>
    <w:rsid w:val="00053B15"/>
    <w:rsid w:val="0010556B"/>
    <w:rsid w:val="001D014A"/>
    <w:rsid w:val="0029500C"/>
    <w:rsid w:val="00312602"/>
    <w:rsid w:val="00400213"/>
    <w:rsid w:val="004F68F2"/>
    <w:rsid w:val="00504FFC"/>
    <w:rsid w:val="00506926"/>
    <w:rsid w:val="00641B23"/>
    <w:rsid w:val="00655461"/>
    <w:rsid w:val="006A42E3"/>
    <w:rsid w:val="006F0DB2"/>
    <w:rsid w:val="006F2B10"/>
    <w:rsid w:val="007B5B05"/>
    <w:rsid w:val="007F5699"/>
    <w:rsid w:val="007F5D5A"/>
    <w:rsid w:val="00912AED"/>
    <w:rsid w:val="009607C8"/>
    <w:rsid w:val="00997326"/>
    <w:rsid w:val="00A457B0"/>
    <w:rsid w:val="00A87C9F"/>
    <w:rsid w:val="00A91421"/>
    <w:rsid w:val="00C37FA4"/>
    <w:rsid w:val="00C94DEF"/>
    <w:rsid w:val="00CB0B9C"/>
    <w:rsid w:val="00DC7463"/>
    <w:rsid w:val="00DD168E"/>
    <w:rsid w:val="00E66AD5"/>
    <w:rsid w:val="00ED0529"/>
    <w:rsid w:val="00F002FB"/>
    <w:rsid w:val="00F0265E"/>
    <w:rsid w:val="00F1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29E9A-4C26-483A-829E-31269E9A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DC7463"/>
    <w:pPr>
      <w:ind w:left="720"/>
      <w:contextualSpacing/>
    </w:pPr>
  </w:style>
  <w:style w:type="paragraph" w:customStyle="1" w:styleId="rvps2">
    <w:name w:val="rvps2"/>
    <w:basedOn w:val="a"/>
    <w:rsid w:val="007F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45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457B0"/>
    <w:rPr>
      <w:lang w:val="uk-UA"/>
    </w:rPr>
  </w:style>
  <w:style w:type="paragraph" w:styleId="a7">
    <w:name w:val="footer"/>
    <w:basedOn w:val="a"/>
    <w:link w:val="a8"/>
    <w:uiPriority w:val="99"/>
    <w:unhideWhenUsed/>
    <w:rsid w:val="00A45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457B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2397-EBAE-4F11-B24C-5973C5E5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7530</Words>
  <Characters>4293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 АПР</cp:lastModifiedBy>
  <cp:revision>2</cp:revision>
  <cp:lastPrinted>2020-01-30T11:40:00Z</cp:lastPrinted>
  <dcterms:created xsi:type="dcterms:W3CDTF">2020-02-04T09:03:00Z</dcterms:created>
  <dcterms:modified xsi:type="dcterms:W3CDTF">2020-02-04T09:03:00Z</dcterms:modified>
</cp:coreProperties>
</file>